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04" w:rsidRPr="00991404" w:rsidRDefault="00991404" w:rsidP="00991404">
      <w:pPr>
        <w:pStyle w:val="a3"/>
        <w:numPr>
          <w:ilvl w:val="0"/>
          <w:numId w:val="1"/>
        </w:numPr>
        <w:spacing w:after="0" w:line="256" w:lineRule="auto"/>
        <w:ind w:right="2"/>
        <w:jc w:val="left"/>
        <w:rPr>
          <w:rFonts w:ascii="Times New Roman" w:hAnsi="Times New Roman" w:cs="Times New Roman"/>
        </w:rPr>
      </w:pPr>
      <w:r w:rsidRPr="00991404">
        <w:rPr>
          <w:rFonts w:ascii="Times New Roman" w:hAnsi="Times New Roman" w:cs="Times New Roman"/>
        </w:rPr>
        <w:t>МИНИСТЕРСТВО ОБРАЗОВАНИЯ И НАУКИ РОССИЙСКОЙ ФЕДЕРАЦИИ</w:t>
      </w:r>
      <w:r w:rsidRPr="00991404">
        <w:rPr>
          <w:rFonts w:ascii="Times New Roman" w:hAnsi="Times New Roman" w:cs="Times New Roman"/>
        </w:rPr>
        <w:t xml:space="preserve"> </w:t>
      </w:r>
      <w:r w:rsidRPr="00991404">
        <w:rPr>
          <w:rFonts w:ascii="Times New Roman" w:hAnsi="Times New Roman" w:cs="Times New Roman"/>
        </w:rPr>
        <w:t>ПРИКАЗ</w:t>
      </w:r>
      <w:r w:rsidRPr="00991404">
        <w:rPr>
          <w:rFonts w:ascii="Times New Roman" w:hAnsi="Times New Roman" w:cs="Times New Roman"/>
        </w:rPr>
        <w:t xml:space="preserve"> </w:t>
      </w:r>
      <w:r w:rsidRPr="00991404">
        <w:rPr>
          <w:rFonts w:ascii="Times New Roman" w:hAnsi="Times New Roman" w:cs="Times New Roman"/>
        </w:rPr>
        <w:t>от 28 декабря 2010 г. N 2106</w:t>
      </w:r>
    </w:p>
    <w:p w:rsidR="00991404" w:rsidRPr="00991404" w:rsidRDefault="00991404" w:rsidP="00991404">
      <w:pPr>
        <w:spacing w:after="0" w:line="256" w:lineRule="auto"/>
        <w:ind w:left="12" w:right="4" w:hanging="10"/>
        <w:contextualSpacing/>
        <w:jc w:val="left"/>
        <w:rPr>
          <w:rFonts w:ascii="Times New Roman" w:hAnsi="Times New Roman" w:cs="Times New Roman"/>
        </w:rPr>
      </w:pPr>
      <w:r w:rsidRPr="00991404">
        <w:rPr>
          <w:rFonts w:ascii="Times New Roman" w:hAnsi="Times New Roman" w:cs="Times New Roman"/>
        </w:rPr>
        <w:t>ОБ УТВЕРЖДЕНИИ ФЕДЕРАЛЬНЫХ ТРЕБОВАНИЙ</w:t>
      </w:r>
    </w:p>
    <w:p w:rsidR="00991404" w:rsidRPr="00991404" w:rsidRDefault="00991404" w:rsidP="00991404">
      <w:pPr>
        <w:spacing w:after="0" w:line="256" w:lineRule="auto"/>
        <w:ind w:left="12" w:right="4" w:hanging="10"/>
        <w:contextualSpacing/>
        <w:jc w:val="left"/>
        <w:rPr>
          <w:rFonts w:ascii="Times New Roman" w:hAnsi="Times New Roman" w:cs="Times New Roman"/>
        </w:rPr>
      </w:pPr>
      <w:r w:rsidRPr="00991404">
        <w:rPr>
          <w:rFonts w:ascii="Times New Roman" w:hAnsi="Times New Roman" w:cs="Times New Roman"/>
        </w:rPr>
        <w:t>К ОБРАЗОВАТЕЛЬНЫМ УЧРЕЖДЕНИЯМ В ЧАСТИ ОХРАНЫ</w:t>
      </w:r>
    </w:p>
    <w:p w:rsidR="00991404" w:rsidRDefault="00991404" w:rsidP="00991404">
      <w:pPr>
        <w:spacing w:after="0" w:line="256" w:lineRule="auto"/>
        <w:ind w:left="12" w:right="1" w:hanging="10"/>
        <w:contextualSpacing/>
        <w:jc w:val="left"/>
        <w:rPr>
          <w:rFonts w:ascii="Times New Roman" w:hAnsi="Times New Roman" w:cs="Times New Roman"/>
        </w:rPr>
      </w:pPr>
      <w:r w:rsidRPr="00991404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991404">
        <w:rPr>
          <w:rFonts w:ascii="Times New Roman" w:hAnsi="Times New Roman" w:cs="Times New Roman"/>
        </w:rPr>
        <w:t>ОБУЧАЮЩИХСЯ, ВОСПИТАННИКОВ</w:t>
      </w:r>
    </w:p>
    <w:p w:rsidR="00991404" w:rsidRDefault="00991404" w:rsidP="00991404">
      <w:pPr>
        <w:spacing w:after="0" w:line="256" w:lineRule="auto"/>
        <w:ind w:left="12" w:right="1" w:hanging="10"/>
        <w:contextualSpacing/>
        <w:jc w:val="left"/>
        <w:rPr>
          <w:rFonts w:ascii="Times New Roman" w:hAnsi="Times New Roman" w:cs="Times New Roman"/>
        </w:rPr>
      </w:pPr>
      <w:hyperlink r:id="rId5" w:history="1">
        <w:r w:rsidRPr="004D590E">
          <w:rPr>
            <w:rStyle w:val="a4"/>
            <w:rFonts w:ascii="Times New Roman" w:hAnsi="Times New Roman" w:cs="Times New Roman"/>
          </w:rPr>
          <w:t>http://legalacts.ru/doc/prikaz-minobrnauki-rf-ot-28122010-n-2106/</w:t>
        </w:r>
      </w:hyperlink>
    </w:p>
    <w:p w:rsidR="00991404" w:rsidRDefault="00991404" w:rsidP="00991404">
      <w:pPr>
        <w:pStyle w:val="a3"/>
        <w:numPr>
          <w:ilvl w:val="0"/>
          <w:numId w:val="1"/>
        </w:numPr>
        <w:spacing w:after="0" w:line="256" w:lineRule="auto"/>
        <w:ind w:right="1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>Указ Президента РФ от 09.06.2010 N 690</w:t>
      </w:r>
      <w:r w:rsidRPr="00991404">
        <w:rPr>
          <w:rFonts w:ascii="Times New Roman" w:hAnsi="Times New Roman" w:cs="Times New Roman"/>
          <w:sz w:val="24"/>
          <w:szCs w:val="24"/>
        </w:rPr>
        <w:br/>
        <w:t>(ред. от 07.12.2016)</w:t>
      </w:r>
      <w:r w:rsidRPr="00991404">
        <w:rPr>
          <w:rFonts w:ascii="Times New Roman" w:hAnsi="Times New Roman" w:cs="Times New Roman"/>
          <w:sz w:val="24"/>
          <w:szCs w:val="24"/>
        </w:rPr>
        <w:br/>
        <w:t>"Об утверждении Стратегии государственной антинаркотической политики Российской Федерации до 2020 года"</w:t>
      </w:r>
    </w:p>
    <w:p w:rsidR="00991404" w:rsidRDefault="00991404" w:rsidP="00991404">
      <w:pPr>
        <w:pStyle w:val="a3"/>
        <w:spacing w:after="0" w:line="256" w:lineRule="auto"/>
        <w:ind w:left="362" w:right="1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http://base.garant.ru/12176340/</w:t>
        </w:r>
      </w:hyperlink>
    </w:p>
    <w:p w:rsidR="00991404" w:rsidRPr="00991404" w:rsidRDefault="00991404" w:rsidP="00991404">
      <w:pPr>
        <w:pStyle w:val="a3"/>
        <w:spacing w:after="0" w:line="256" w:lineRule="auto"/>
        <w:ind w:left="362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91404" w:rsidRPr="00991404" w:rsidRDefault="00991404" w:rsidP="009914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991404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О ЗАЩИТЕ ДЕТЕЙ ОТ ИНФОРМАЦИИ,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ПРИЧИНЯЮЩЕЙ ВРЕД ИХ ЗДОРОВЬЮ И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99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Государственной Думой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декабря 2010 года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Одобрен </w:t>
      </w:r>
    </w:p>
    <w:p w:rsidR="00991404" w:rsidRPr="00991404" w:rsidRDefault="00991404" w:rsidP="00991404">
      <w:pPr>
        <w:pStyle w:val="a3"/>
        <w:spacing w:after="0" w:line="240" w:lineRule="auto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>Советом Федерации 24 декабря 2010 года</w:t>
      </w:r>
    </w:p>
    <w:p w:rsidR="006546EB" w:rsidRDefault="00991404" w:rsidP="00991404">
      <w:p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http://www.consultant.ru/document/cons_doc_LAW_108808/</w:t>
        </w:r>
      </w:hyperlink>
    </w:p>
    <w:p w:rsidR="00991404" w:rsidRDefault="00991404" w:rsidP="00991404">
      <w:p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91404" w:rsidRPr="00991404" w:rsidRDefault="00991404" w:rsidP="00991404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ПРАВИТЕЛЬСТВО   РОССИЙСКОЙ   ФЕДЕРАЦИИ </w:t>
      </w:r>
    </w:p>
    <w:p w:rsidR="00991404" w:rsidRPr="00991404" w:rsidRDefault="00991404" w:rsidP="00991404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Р А С П О Р Я Ж Е Н И Е  </w:t>
      </w:r>
    </w:p>
    <w:p w:rsidR="00991404" w:rsidRPr="00991404" w:rsidRDefault="00991404" w:rsidP="00991404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 xml:space="preserve">от 2 декабря 2015 г.  № 2471-р    </w:t>
      </w:r>
    </w:p>
    <w:p w:rsidR="00991404" w:rsidRDefault="00991404" w:rsidP="00991404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1404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04">
        <w:rPr>
          <w:rFonts w:ascii="Times New Roman" w:hAnsi="Times New Roman" w:cs="Times New Roman"/>
          <w:sz w:val="24"/>
          <w:szCs w:val="24"/>
        </w:rPr>
        <w:t xml:space="preserve">К О Н Ц Е П </w:t>
      </w:r>
      <w:proofErr w:type="gramStart"/>
      <w:r w:rsidRPr="0099140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991404">
        <w:rPr>
          <w:rFonts w:ascii="Times New Roman" w:hAnsi="Times New Roman" w:cs="Times New Roman"/>
          <w:sz w:val="24"/>
          <w:szCs w:val="24"/>
        </w:rPr>
        <w:t xml:space="preserve"> И Я информационной безопасности детей</w:t>
      </w:r>
    </w:p>
    <w:p w:rsidR="00991404" w:rsidRDefault="00991404" w:rsidP="00991404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http://static.government.ru/media/files/mPbAMyJ29uSPhL3p20168GA6hv3CtBxD.pdf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ПИСЬМО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сентября 2011 г. N МД</w:t>
      </w:r>
      <w:r w:rsidRPr="006E7858">
        <w:rPr>
          <w:rFonts w:ascii="Times New Roman" w:hAnsi="Times New Roman" w:cs="Times New Roman"/>
          <w:sz w:val="24"/>
          <w:szCs w:val="24"/>
        </w:rPr>
        <w:t>1197/06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О КОНЦЕПЦИИ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ПРОФИЛАКТИКИ УПОТРЕБЛЕНИЯ ПСИХОАКТИВНЫХ ВЕЩЕСТВ</w:t>
      </w:r>
    </w:p>
    <w:p w:rsidR="00991404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В ОБРАЗОВАТЕЛЬНОЙ СРЕД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http://edu53.ru/np-includes/upload/2017/02/14/11299.pdf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СЕМЕЙНЫЙ КОДЕКС </w:t>
      </w:r>
      <w:r w:rsidRPr="006E78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858" w:rsidRPr="006E7858" w:rsidRDefault="006E7858" w:rsidP="006E7858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редакция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29 декабря 1995 года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223-ФЗ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Принят Государственной Думой </w:t>
      </w:r>
      <w:r w:rsidRPr="006E7858">
        <w:rPr>
          <w:rFonts w:ascii="Times New Roman" w:hAnsi="Times New Roman" w:cs="Times New Roman"/>
          <w:sz w:val="24"/>
          <w:szCs w:val="24"/>
        </w:rPr>
        <w:tab/>
        <w:t>8 декабря 1995 года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http://rulaws.ru/Semeynyy-kodeks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Default="006E7858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20-11-89) (Вступила в силу для СССР 15-09-90) (2017) Актуально в 2017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http://www.consultant.ru/document/cons_doc_LAW_9959/</w:t>
        </w:r>
      </w:hyperlink>
    </w:p>
    <w:p w:rsidR="006E7858" w:rsidRPr="00E31236" w:rsidRDefault="006E7858" w:rsidP="00E31236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Default="00E31236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 </w:t>
      </w:r>
      <w:r w:rsidR="006E7858" w:rsidRPr="006E7858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N 690 от 9 июня 2010 года </w:t>
      </w:r>
      <w:proofErr w:type="gramStart"/>
      <w:r w:rsidR="006E7858" w:rsidRPr="006E785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E7858" w:rsidRPr="006E7858">
        <w:rPr>
          <w:rFonts w:ascii="Times New Roman" w:hAnsi="Times New Roman" w:cs="Times New Roman"/>
          <w:sz w:val="24"/>
          <w:szCs w:val="24"/>
        </w:rPr>
        <w:t xml:space="preserve"> утверждении Стратегии государственной антинаркотической политики Российской Федерации до 2020 года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http://base.garant.ru/12176340/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29.05.2015 N 996-р 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&lt;Об утверждении Стратегии развития воспитания в Российской Федерации на период до 2025 года&gt;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http://legalacts.ru/doc/rasporjazhenie-pravitelstva-rf-ot-29052015-n-996-r/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6E7858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В ОТДЕЛЬНЫЕ ЗАКОНОДАТЕЛЬНЫЕ АКТЫ РОССИЙСКОЙ ФЕДЕРАЦИИ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ПО ВОПРОСАМ ПРОФИЛАКТИКИ НЕЗАКОННОГО ПОТРЕБЛЕНИЯ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НАРКОТИЧЕСКИХ СРЕДСТВ И ПСИХОТРОПНЫХ ВЕЩЕСТВ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Принят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Государственной Думой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15 мая 2013 года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Одобрен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Советом Федерации 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http://www.consultant.ru/document/cons_doc_LAW_147230/</w:t>
        </w:r>
      </w:hyperlink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7858" w:rsidRPr="006E7858" w:rsidRDefault="006E7858" w:rsidP="00E3123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Федеральный закон от 08.01.1998 N 3-ФЗ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(ред. от 29.12.2015) </w:t>
      </w:r>
    </w:p>
    <w:p w:rsidR="006E7858" w:rsidRP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 xml:space="preserve">"О наркотических средствах и психотропных веществах" 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E7858">
        <w:rPr>
          <w:rFonts w:ascii="Times New Roman" w:hAnsi="Times New Roman" w:cs="Times New Roman"/>
          <w:sz w:val="24"/>
          <w:szCs w:val="24"/>
        </w:rPr>
        <w:t>(с изм. и доп., вступ. в силу с 01.01.2016)</w:t>
      </w:r>
    </w:p>
    <w:p w:rsidR="006E7858" w:rsidRDefault="006E7858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http://rulaws.ru/laws/Federalnyy-zakon-ot-08.01.1998-N-3-FZ/</w:t>
        </w:r>
      </w:hyperlink>
    </w:p>
    <w:p w:rsidR="00E31236" w:rsidRDefault="00E31236" w:rsidP="006E7858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1236" w:rsidRPr="00E31236" w:rsidRDefault="00E31236" w:rsidP="00E3123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Федеральный закон от 30 марта 1995 г. N 38-ФЗ</w:t>
      </w:r>
    </w:p>
    <w:p w:rsidR="006E7858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"О предупреждении распространения в Российской Федерации заболевания, вызываемого вирусом иммунодефицита человека (ВИЧ-инфекции)"</w:t>
      </w:r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http://base.garant.ru/10104189/</w:t>
        </w:r>
      </w:hyperlink>
    </w:p>
    <w:p w:rsidR="00E31236" w:rsidRPr="00E31236" w:rsidRDefault="00E31236" w:rsidP="00E31236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1236" w:rsidRPr="00E31236" w:rsidRDefault="00E31236" w:rsidP="00E3123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</w:p>
    <w:p w:rsidR="00E31236" w:rsidRP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proofErr w:type="gramStart"/>
      <w:r w:rsidRPr="00E31236">
        <w:rPr>
          <w:rFonts w:ascii="Times New Roman" w:hAnsi="Times New Roman" w:cs="Times New Roman"/>
          <w:sz w:val="24"/>
          <w:szCs w:val="24"/>
        </w:rPr>
        <w:t>28 .</w:t>
      </w:r>
      <w:proofErr w:type="gramEnd"/>
      <w:r w:rsidRPr="00E31236">
        <w:rPr>
          <w:rFonts w:ascii="Times New Roman" w:hAnsi="Times New Roman" w:cs="Times New Roman"/>
          <w:sz w:val="24"/>
          <w:szCs w:val="24"/>
        </w:rPr>
        <w:t xml:space="preserve">12.2013 №442-ФЗ «Об основах социального </w:t>
      </w:r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обслуживания граждан в Российской Федерации»</w:t>
      </w:r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https://duma.consultant.ru/page.aspx?3611769</w:t>
        </w:r>
      </w:hyperlink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31236" w:rsidRP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ОБЗОР ИЗМЕНЕНИЙ</w:t>
      </w:r>
    </w:p>
    <w:p w:rsidR="00E31236" w:rsidRP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 </w:t>
      </w:r>
    </w:p>
    <w:p w:rsidR="00E31236" w:rsidRP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ФЕДЕРАЛЬНОГО ЗАКОНА от 29.12.2012 N 273-ФЗ</w:t>
      </w:r>
    </w:p>
    <w:p w:rsidR="00E31236" w:rsidRP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E31236">
        <w:t xml:space="preserve"> </w:t>
      </w:r>
      <w:r w:rsidRPr="00E31236">
        <w:rPr>
          <w:rFonts w:ascii="Times New Roman" w:hAnsi="Times New Roman" w:cs="Times New Roman"/>
          <w:sz w:val="24"/>
          <w:szCs w:val="24"/>
        </w:rPr>
        <w:t>Редакция от 03.08.2018</w:t>
      </w:r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E31236">
        <w:rPr>
          <w:rFonts w:ascii="Times New Roman" w:hAnsi="Times New Roman" w:cs="Times New Roman"/>
          <w:sz w:val="24"/>
          <w:szCs w:val="24"/>
        </w:rPr>
        <w:t>(с изм. и доп., вступ. в силу с 01.01.2019)</w:t>
      </w:r>
    </w:p>
    <w:p w:rsidR="00E31236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D590E">
          <w:rPr>
            <w:rStyle w:val="a4"/>
            <w:rFonts w:ascii="Times New Roman" w:hAnsi="Times New Roman" w:cs="Times New Roman"/>
            <w:sz w:val="24"/>
            <w:szCs w:val="24"/>
          </w:rPr>
          <w:t>http://www.consultant.ru/cons/cgi/online.cgi?req=doc&amp;base=LAW&amp;n=146342&amp;fld=134&amp;dst=1000000001,0&amp;rnd=0.5534404028661188#038420174747701075</w:t>
        </w:r>
      </w:hyperlink>
    </w:p>
    <w:p w:rsidR="00E31236" w:rsidRPr="00991404" w:rsidRDefault="00E31236" w:rsidP="00E31236">
      <w:pPr>
        <w:pStyle w:val="a3"/>
        <w:spacing w:after="0"/>
        <w:ind w:left="36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31236" w:rsidRPr="0099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E17E2"/>
    <w:multiLevelType w:val="hybridMultilevel"/>
    <w:tmpl w:val="2552130E"/>
    <w:lvl w:ilvl="0" w:tplc="D2966B7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2"/>
    <w:rsid w:val="005B4262"/>
    <w:rsid w:val="006546EB"/>
    <w:rsid w:val="006E7858"/>
    <w:rsid w:val="00991404"/>
    <w:rsid w:val="00E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DD23-F57F-4A49-9ED9-A617B9C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04"/>
    <w:pPr>
      <w:spacing w:after="3" w:line="225" w:lineRule="auto"/>
      <w:ind w:firstLine="53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mPbAMyJ29uSPhL3p20168GA6hv3CtBxD.pdf" TargetMode="External"/><Relationship Id="rId13" Type="http://schemas.openxmlformats.org/officeDocument/2006/relationships/hyperlink" Target="http://legalacts.ru/doc/rasporjazhenie-pravitelstva-rf-ot-29052015-n-996-r/" TargetMode="External"/><Relationship Id="rId18" Type="http://schemas.openxmlformats.org/officeDocument/2006/relationships/hyperlink" Target="http://www.consultant.ru/cons/cgi/online.cgi?req=doc&amp;base=LAW&amp;n=146342&amp;fld=134&amp;dst=1000000001,0&amp;rnd=0.5534404028661188#038420174747701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8808/" TargetMode="External"/><Relationship Id="rId12" Type="http://schemas.openxmlformats.org/officeDocument/2006/relationships/hyperlink" Target="http://base.garant.ru/12176340/" TargetMode="External"/><Relationship Id="rId17" Type="http://schemas.openxmlformats.org/officeDocument/2006/relationships/hyperlink" Target="https://duma.consultant.ru/page.aspx?3611769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418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6340/" TargetMode="Externa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hyperlink" Target="http://legalacts.ru/doc/prikaz-minobrnauki-rf-ot-28122010-n-2106/" TargetMode="External"/><Relationship Id="rId15" Type="http://schemas.openxmlformats.org/officeDocument/2006/relationships/hyperlink" Target="http://rulaws.ru/laws/Federalnyy-zakon-ot-08.01.1998-N-3-FZ/" TargetMode="External"/><Relationship Id="rId10" Type="http://schemas.openxmlformats.org/officeDocument/2006/relationships/hyperlink" Target="http://rulaws.ru/Semeynyy-kodek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53.ru/np-includes/upload/2017/02/14/11299.pdf" TargetMode="External"/><Relationship Id="rId14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Тихонова</dc:creator>
  <cp:keywords/>
  <dc:description/>
  <cp:lastModifiedBy>Наталья Тихонова</cp:lastModifiedBy>
  <cp:revision>2</cp:revision>
  <dcterms:created xsi:type="dcterms:W3CDTF">2018-12-14T08:46:00Z</dcterms:created>
  <dcterms:modified xsi:type="dcterms:W3CDTF">2018-12-14T09:15:00Z</dcterms:modified>
</cp:coreProperties>
</file>